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36" w:rsidRPr="007A18FB" w:rsidRDefault="00AC6736" w:rsidP="00AC6736">
      <w:pPr>
        <w:keepNext/>
        <w:keepLines/>
        <w:spacing w:after="698" w:line="265" w:lineRule="auto"/>
        <w:ind w:left="48" w:hanging="10"/>
        <w:jc w:val="center"/>
        <w:outlineLvl w:val="0"/>
        <w:rPr>
          <w:rFonts w:ascii="Times New Roman" w:eastAsia="Times New Roman" w:hAnsi="Times New Roman" w:cs="Times New Roman"/>
          <w:sz w:val="28"/>
        </w:rPr>
      </w:pPr>
      <w:r w:rsidRPr="007A18FB">
        <w:rPr>
          <w:rFonts w:ascii="Times New Roman" w:eastAsia="Times New Roman" w:hAnsi="Times New Roman" w:cs="Times New Roman"/>
          <w:sz w:val="28"/>
        </w:rPr>
        <w:t>Regulamin konkursu okręgowego</w:t>
      </w:r>
      <w:r w:rsidRPr="007A18FB">
        <w:rPr>
          <w:rFonts w:ascii="Times New Roman" w:eastAsia="Times New Roman" w:hAnsi="Times New Roman" w:cs="Times New Roman"/>
          <w:sz w:val="28"/>
        </w:rPr>
        <w:br/>
        <w:t xml:space="preserve"> „NAJPIĘKNIEJSZA DZIAŁKA W ROD ROKU 2022 "</w:t>
      </w:r>
    </w:p>
    <w:p w:rsidR="00AC6736" w:rsidRPr="007A18FB" w:rsidRDefault="00AC6736" w:rsidP="00AC6736">
      <w:pPr>
        <w:spacing w:after="21" w:line="240" w:lineRule="auto"/>
        <w:ind w:left="426" w:right="14" w:hanging="373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l. Organizatorem konkursu jest Okręg Śląski w Katowicach Polskiego Związku Działkowców.</w:t>
      </w:r>
    </w:p>
    <w:p w:rsidR="00AC6736" w:rsidRPr="007A18FB" w:rsidRDefault="00AC6736" w:rsidP="00AC6736">
      <w:pPr>
        <w:spacing w:after="21" w:line="240" w:lineRule="auto"/>
        <w:ind w:left="426" w:right="14" w:hanging="373"/>
        <w:jc w:val="both"/>
        <w:rPr>
          <w:rFonts w:ascii="Times New Roman" w:eastAsia="Times New Roman" w:hAnsi="Times New Roman" w:cs="Times New Roman"/>
          <w:sz w:val="26"/>
        </w:rPr>
      </w:pPr>
    </w:p>
    <w:p w:rsidR="00AC6736" w:rsidRPr="007A18FB" w:rsidRDefault="00AC6736" w:rsidP="00AC6736">
      <w:pPr>
        <w:numPr>
          <w:ilvl w:val="0"/>
          <w:numId w:val="1"/>
        </w:numPr>
        <w:spacing w:after="21" w:line="240" w:lineRule="auto"/>
        <w:ind w:left="378" w:right="14" w:hanging="36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Warunkiem koniecznym udziału w konkursie jest podanie przez uczestnika swoich danych w formularzu zgłoszenia do konkursu i udzielenie zgody na przetwarzanie danych osobowych na potrzeby konkursu zgodnie z m.in. przepisami ustawy z dnia 10 maja 2018 r. o ochronie danych osobowych (Dz. U. 2018 poz. 1000), Rozporządzeniem Parlamentu Europejskiego i Rady (UE) 2016/679 z dnia 27 kwietnia 2016 r. w sprawie ochrony osób fizycznych w związku z przetwarzaniem danych osobowych i w sprawie swobodnego przepływu takich danych oraz uchylenia dyrektywy 95/46/WE oraz przepisami prawnymi obowiązującymi</w:t>
      </w:r>
      <w:r w:rsidRPr="007A18FB">
        <w:rPr>
          <w:rFonts w:ascii="Times New Roman" w:eastAsia="Times New Roman" w:hAnsi="Times New Roman" w:cs="Times New Roman"/>
          <w:sz w:val="26"/>
        </w:rPr>
        <w:br/>
        <w:t xml:space="preserve"> w PZD).</w:t>
      </w:r>
    </w:p>
    <w:p w:rsidR="00AC6736" w:rsidRPr="007A18FB" w:rsidRDefault="00AC6736" w:rsidP="00AC6736">
      <w:pPr>
        <w:spacing w:after="21" w:line="240" w:lineRule="auto"/>
        <w:ind w:left="378" w:right="14"/>
        <w:jc w:val="both"/>
        <w:rPr>
          <w:rFonts w:ascii="Times New Roman" w:eastAsia="Times New Roman" w:hAnsi="Times New Roman" w:cs="Times New Roman"/>
          <w:sz w:val="26"/>
        </w:rPr>
      </w:pPr>
    </w:p>
    <w:p w:rsidR="00AC6736" w:rsidRPr="007A18FB" w:rsidRDefault="00AC6736" w:rsidP="00AC6736">
      <w:pPr>
        <w:numPr>
          <w:ilvl w:val="0"/>
          <w:numId w:val="1"/>
        </w:numPr>
        <w:spacing w:after="21" w:line="240" w:lineRule="auto"/>
        <w:ind w:left="378" w:right="14" w:hanging="36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Udział w konkursie „Najpiękniejsza Działka w ROD Roku 2022” może/mogą wziąć działkowiec(</w:t>
      </w:r>
      <w:proofErr w:type="spellStart"/>
      <w:r w:rsidRPr="007A18FB">
        <w:rPr>
          <w:rFonts w:ascii="Times New Roman" w:eastAsia="Times New Roman" w:hAnsi="Times New Roman" w:cs="Times New Roman"/>
          <w:sz w:val="26"/>
        </w:rPr>
        <w:t>wcy</w:t>
      </w:r>
      <w:proofErr w:type="spellEnd"/>
      <w:r w:rsidRPr="007A18FB">
        <w:rPr>
          <w:rFonts w:ascii="Times New Roman" w:eastAsia="Times New Roman" w:hAnsi="Times New Roman" w:cs="Times New Roman"/>
          <w:sz w:val="26"/>
        </w:rPr>
        <w:t>) posiadający tytuł prawny do działki w ROD należącym do Stowarzyszenia Ogrodowego PZD).</w:t>
      </w:r>
    </w:p>
    <w:p w:rsidR="00AC6736" w:rsidRPr="007A18FB" w:rsidRDefault="00AC6736" w:rsidP="00AC6736">
      <w:pPr>
        <w:spacing w:after="21" w:line="240" w:lineRule="auto"/>
        <w:ind w:left="378" w:right="14"/>
        <w:jc w:val="both"/>
        <w:rPr>
          <w:rFonts w:ascii="Times New Roman" w:eastAsia="Times New Roman" w:hAnsi="Times New Roman" w:cs="Times New Roman"/>
          <w:sz w:val="26"/>
        </w:rPr>
      </w:pPr>
    </w:p>
    <w:p w:rsidR="00AC6736" w:rsidRPr="00F8072A" w:rsidRDefault="00AC6736" w:rsidP="00AC6736">
      <w:pPr>
        <w:numPr>
          <w:ilvl w:val="0"/>
          <w:numId w:val="1"/>
        </w:numPr>
        <w:spacing w:after="21" w:line="240" w:lineRule="auto"/>
        <w:ind w:left="378" w:right="14" w:hanging="361"/>
        <w:jc w:val="both"/>
        <w:rPr>
          <w:rFonts w:ascii="Times New Roman" w:eastAsia="Times New Roman" w:hAnsi="Times New Roman" w:cs="Times New Roman"/>
          <w:sz w:val="26"/>
          <w:lang w:val="en-US"/>
        </w:rPr>
      </w:pPr>
      <w:r w:rsidRPr="007A18FB">
        <w:rPr>
          <w:rFonts w:ascii="Times New Roman" w:eastAsia="Times New Roman" w:hAnsi="Times New Roman" w:cs="Times New Roman"/>
          <w:sz w:val="26"/>
        </w:rPr>
        <w:t xml:space="preserve">Zgłoszenie do konkursu następuje poprzez złożenia formularza zgłoszenia do Konkursu </w:t>
      </w:r>
      <w:proofErr w:type="spellStart"/>
      <w:r w:rsidRPr="007A18FB">
        <w:rPr>
          <w:rFonts w:ascii="Times New Roman" w:eastAsia="Times New Roman" w:hAnsi="Times New Roman" w:cs="Times New Roman"/>
          <w:sz w:val="26"/>
        </w:rPr>
        <w:t>Okregowego</w:t>
      </w:r>
      <w:proofErr w:type="spellEnd"/>
      <w:r w:rsidRPr="007A18FB">
        <w:rPr>
          <w:rFonts w:ascii="Times New Roman" w:eastAsia="Times New Roman" w:hAnsi="Times New Roman" w:cs="Times New Roman"/>
          <w:sz w:val="26"/>
        </w:rPr>
        <w:t xml:space="preserve"> „Najpiękniejsza Działka w ROD Roku 2022 ". Zgłoszenia dokonać można drogą mailową przesyłając skan dokumentów oraz pliki zdjęciowe na adres </w:t>
      </w:r>
      <w:r w:rsidRPr="007A18FB">
        <w:rPr>
          <w:rFonts w:ascii="Times New Roman" w:eastAsia="Times New Roman" w:hAnsi="Times New Roman" w:cs="Times New Roman"/>
          <w:noProof/>
          <w:sz w:val="26"/>
        </w:rPr>
        <w:t>ogrodniczyd@gmail.com</w:t>
      </w:r>
      <w:r w:rsidRPr="007A18FB">
        <w:rPr>
          <w:rFonts w:ascii="Times New Roman" w:eastAsia="Times New Roman" w:hAnsi="Times New Roman" w:cs="Times New Roman"/>
          <w:sz w:val="26"/>
        </w:rPr>
        <w:t xml:space="preserve"> lub tradycyjną pocztą na adres: Polski Związek Działkowców ul. </w:t>
      </w:r>
      <w:proofErr w:type="spellStart"/>
      <w:r w:rsidRPr="00F8072A">
        <w:rPr>
          <w:rFonts w:ascii="Times New Roman" w:eastAsia="Times New Roman" w:hAnsi="Times New Roman" w:cs="Times New Roman"/>
          <w:sz w:val="26"/>
          <w:lang w:val="en-US"/>
        </w:rPr>
        <w:t>Kormoranów</w:t>
      </w:r>
      <w:proofErr w:type="spellEnd"/>
      <w:r w:rsidRPr="00F8072A">
        <w:rPr>
          <w:rFonts w:ascii="Times New Roman" w:eastAsia="Times New Roman" w:hAnsi="Times New Roman" w:cs="Times New Roman"/>
          <w:sz w:val="26"/>
          <w:lang w:val="en-US"/>
        </w:rPr>
        <w:t xml:space="preserve"> l, 40-521 Katowice.</w:t>
      </w:r>
    </w:p>
    <w:p w:rsidR="00AC6736" w:rsidRPr="00F8072A" w:rsidRDefault="00AC6736" w:rsidP="00AC6736">
      <w:pPr>
        <w:spacing w:after="21" w:line="240" w:lineRule="auto"/>
        <w:ind w:left="378" w:right="14"/>
        <w:jc w:val="both"/>
        <w:rPr>
          <w:rFonts w:ascii="Times New Roman" w:eastAsia="Times New Roman" w:hAnsi="Times New Roman" w:cs="Times New Roman"/>
          <w:sz w:val="26"/>
          <w:lang w:val="en-US"/>
        </w:rPr>
      </w:pPr>
    </w:p>
    <w:p w:rsidR="00AC6736" w:rsidRPr="007A18FB" w:rsidRDefault="00AC6736" w:rsidP="00AC6736">
      <w:pPr>
        <w:numPr>
          <w:ilvl w:val="0"/>
          <w:numId w:val="1"/>
        </w:numPr>
        <w:spacing w:after="859" w:line="240" w:lineRule="auto"/>
        <w:ind w:left="378" w:right="14" w:hanging="36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Termin zgłaszania działek do konkursu upływa dnia 15 lipca 2022 r. (decyduje data dostarczenia zgłoszenia drogą mailową lub data stempla pocztowego).</w:t>
      </w:r>
    </w:p>
    <w:p w:rsidR="00AC6736" w:rsidRPr="007A18FB" w:rsidRDefault="00AC6736" w:rsidP="00AC6736">
      <w:pPr>
        <w:spacing w:after="21" w:line="240" w:lineRule="auto"/>
        <w:ind w:right="14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Zgłoszenie działki do konkursu winno zawierać:</w:t>
      </w:r>
    </w:p>
    <w:p w:rsidR="00AC6736" w:rsidRPr="007A18FB" w:rsidRDefault="00AC6736" w:rsidP="00AC6736">
      <w:pPr>
        <w:spacing w:after="21" w:line="240" w:lineRule="auto"/>
        <w:ind w:left="740" w:right="14" w:hanging="361"/>
        <w:jc w:val="both"/>
        <w:rPr>
          <w:rFonts w:ascii="Times New Roman" w:eastAsia="Times New Roman" w:hAnsi="Times New Roman" w:cs="Times New Roman"/>
          <w:noProof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 xml:space="preserve">l . Wypełniony i podpisany „Formularz zgłoszenia do Okręgowego Konkursu </w:t>
      </w:r>
      <w:r w:rsidRPr="00F8072A">
        <w:rPr>
          <w:rFonts w:ascii="Times New Roman" w:eastAsia="Times New Roman" w:hAnsi="Times New Roman" w:cs="Times New Roman"/>
          <w:noProof/>
          <w:sz w:val="26"/>
          <w:lang w:eastAsia="pl-PL"/>
        </w:rPr>
        <w:drawing>
          <wp:inline distT="0" distB="0" distL="0" distR="0" wp14:anchorId="4E9925E3" wp14:editId="644F4B08">
            <wp:extent cx="62230" cy="35560"/>
            <wp:effectExtent l="0" t="0" r="0" b="254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8FB">
        <w:rPr>
          <w:rFonts w:ascii="Times New Roman" w:eastAsia="Times New Roman" w:hAnsi="Times New Roman" w:cs="Times New Roman"/>
          <w:sz w:val="26"/>
        </w:rPr>
        <w:t>Najpiękniejsza Działka w ROD Roku 2022</w:t>
      </w:r>
      <w:r w:rsidRPr="00F8072A">
        <w:rPr>
          <w:rFonts w:ascii="Times New Roman" w:eastAsia="Times New Roman" w:hAnsi="Times New Roman" w:cs="Times New Roman"/>
          <w:noProof/>
          <w:sz w:val="26"/>
          <w:lang w:eastAsia="pl-PL"/>
        </w:rPr>
        <w:drawing>
          <wp:inline distT="0" distB="0" distL="0" distR="0" wp14:anchorId="50FE5C61" wp14:editId="492AD359">
            <wp:extent cx="97790" cy="11557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736" w:rsidRPr="007A18FB" w:rsidRDefault="00AC6736" w:rsidP="00AC6736">
      <w:pPr>
        <w:spacing w:after="21" w:line="240" w:lineRule="auto"/>
        <w:ind w:left="740" w:right="14" w:hanging="361"/>
        <w:jc w:val="both"/>
        <w:rPr>
          <w:rFonts w:ascii="Times New Roman" w:eastAsia="Times New Roman" w:hAnsi="Times New Roman" w:cs="Times New Roman"/>
          <w:noProof/>
          <w:sz w:val="26"/>
        </w:rPr>
      </w:pPr>
    </w:p>
    <w:p w:rsidR="00AC6736" w:rsidRPr="007A18FB" w:rsidRDefault="00AC6736" w:rsidP="00AC6736">
      <w:pPr>
        <w:numPr>
          <w:ilvl w:val="1"/>
          <w:numId w:val="5"/>
        </w:numPr>
        <w:spacing w:after="21" w:line="240" w:lineRule="auto"/>
        <w:ind w:right="14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Dokumentację fotograficzną opisaną zgodnie z wykazem ujętym w formularzu, np.: „charakterystyka zagospodarowania działki”, utrwaloną na nośniku cyfrowym lub w formie kolorowego wydruku.</w:t>
      </w:r>
    </w:p>
    <w:p w:rsidR="00AC6736" w:rsidRPr="007A18FB" w:rsidRDefault="00AC6736" w:rsidP="00AC6736">
      <w:pPr>
        <w:spacing w:after="21" w:line="240" w:lineRule="auto"/>
        <w:ind w:left="749" w:right="14"/>
        <w:jc w:val="both"/>
        <w:rPr>
          <w:rFonts w:ascii="Times New Roman" w:eastAsia="Times New Roman" w:hAnsi="Times New Roman" w:cs="Times New Roman"/>
          <w:sz w:val="26"/>
        </w:rPr>
      </w:pPr>
    </w:p>
    <w:p w:rsidR="00AC6736" w:rsidRPr="007A18FB" w:rsidRDefault="00AC6736" w:rsidP="00AC6736">
      <w:pPr>
        <w:numPr>
          <w:ilvl w:val="1"/>
          <w:numId w:val="5"/>
        </w:numPr>
        <w:spacing w:after="21" w:line="240" w:lineRule="auto"/>
        <w:ind w:right="14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 xml:space="preserve">Podpisane (czytelnie) "Oświadczenie uczestnika </w:t>
      </w:r>
      <w:proofErr w:type="spellStart"/>
      <w:r w:rsidRPr="007A18FB">
        <w:rPr>
          <w:rFonts w:ascii="Times New Roman" w:eastAsia="Times New Roman" w:hAnsi="Times New Roman" w:cs="Times New Roman"/>
          <w:sz w:val="26"/>
        </w:rPr>
        <w:t>Okregowego</w:t>
      </w:r>
      <w:proofErr w:type="spellEnd"/>
      <w:r w:rsidRPr="007A18FB">
        <w:rPr>
          <w:rFonts w:ascii="Times New Roman" w:eastAsia="Times New Roman" w:hAnsi="Times New Roman" w:cs="Times New Roman"/>
          <w:sz w:val="26"/>
        </w:rPr>
        <w:t xml:space="preserve"> Konkursu Najpiękniejsza Działka w ROD Roku 2022 ”</w:t>
      </w:r>
      <w:r w:rsidRPr="00F8072A">
        <w:rPr>
          <w:rFonts w:ascii="Times New Roman" w:eastAsia="Times New Roman" w:hAnsi="Times New Roman" w:cs="Times New Roman"/>
          <w:noProof/>
          <w:sz w:val="26"/>
          <w:lang w:eastAsia="pl-PL"/>
        </w:rPr>
        <w:drawing>
          <wp:inline distT="0" distB="0" distL="0" distR="0" wp14:anchorId="0F44C28D" wp14:editId="5BE85E0F">
            <wp:extent cx="17780" cy="1778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736" w:rsidRPr="007A18FB" w:rsidRDefault="00AC6736" w:rsidP="00AC6736">
      <w:pPr>
        <w:spacing w:after="21" w:line="240" w:lineRule="auto"/>
        <w:ind w:right="14"/>
        <w:jc w:val="both"/>
        <w:rPr>
          <w:rFonts w:ascii="Times New Roman" w:eastAsia="Times New Roman" w:hAnsi="Times New Roman" w:cs="Times New Roman"/>
          <w:sz w:val="26"/>
        </w:rPr>
      </w:pPr>
    </w:p>
    <w:p w:rsidR="00AC6736" w:rsidRPr="007A18FB" w:rsidRDefault="00AC6736" w:rsidP="00AC6736">
      <w:pPr>
        <w:numPr>
          <w:ilvl w:val="1"/>
          <w:numId w:val="5"/>
        </w:numPr>
        <w:spacing w:after="846" w:line="240" w:lineRule="auto"/>
        <w:ind w:right="14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lastRenderedPageBreak/>
        <w:t>Oświadczenie podpisuje działkowiec, posiadający tytuł prawny do działki.</w:t>
      </w:r>
    </w:p>
    <w:p w:rsidR="00AC6736" w:rsidRPr="007A18FB" w:rsidRDefault="00AC6736" w:rsidP="00AC6736">
      <w:pPr>
        <w:spacing w:after="21" w:line="240" w:lineRule="auto"/>
        <w:ind w:left="740" w:right="14" w:hanging="36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1. Zgłoszone do konkursu działki będą oceniane na podstawie następujących kryteriów:</w:t>
      </w:r>
    </w:p>
    <w:p w:rsidR="00AC6736" w:rsidRPr="007A18FB" w:rsidRDefault="00AC6736" w:rsidP="00AC6736">
      <w:pPr>
        <w:numPr>
          <w:ilvl w:val="1"/>
          <w:numId w:val="4"/>
        </w:numPr>
        <w:spacing w:after="21" w:line="240" w:lineRule="auto"/>
        <w:ind w:left="1284" w:right="255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Zagospodarowanie działki z podziałem na strefy rekreacyjne oraz uprawowe, racjonalne wykorzystanie terenu, walory użytkowe działki (0-10 pkt.)</w:t>
      </w:r>
    </w:p>
    <w:p w:rsidR="00AC6736" w:rsidRPr="007A18FB" w:rsidRDefault="00AC6736" w:rsidP="00AC6736">
      <w:pPr>
        <w:numPr>
          <w:ilvl w:val="1"/>
          <w:numId w:val="4"/>
        </w:numPr>
        <w:spacing w:after="21" w:line="240" w:lineRule="auto"/>
        <w:ind w:left="1284" w:right="255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Różnorodność uprawianych roślin na działce z uwzględnieniem gatunków zalecanych w ramach „Otwartego programu nowoczesnego zagospodarowania i użytkowania i działek na miarę potrzeb współczesnych rodzin”</w:t>
      </w:r>
      <w:r w:rsidRPr="00F8072A">
        <w:rPr>
          <w:rFonts w:ascii="Times New Roman" w:eastAsia="Times New Roman" w:hAnsi="Times New Roman" w:cs="Times New Roman"/>
          <w:noProof/>
          <w:sz w:val="26"/>
          <w:lang w:eastAsia="pl-PL"/>
        </w:rPr>
        <w:drawing>
          <wp:inline distT="0" distB="0" distL="0" distR="0" wp14:anchorId="02A9A7CD" wp14:editId="41970710">
            <wp:extent cx="26670" cy="1778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736" w:rsidRPr="007A18FB" w:rsidRDefault="00AC6736" w:rsidP="00AC6736">
      <w:pPr>
        <w:numPr>
          <w:ilvl w:val="1"/>
          <w:numId w:val="2"/>
        </w:numPr>
        <w:spacing w:after="0" w:line="240" w:lineRule="auto"/>
        <w:ind w:right="137" w:hanging="365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kwatera sadownicza (różnorodność drzew i krzewów owocowych, prawidłowe formowanie koron, cięcie i prześwietlanie, zdrowotność) (0-10 pkt)</w:t>
      </w:r>
    </w:p>
    <w:p w:rsidR="00AC6736" w:rsidRPr="007A18FB" w:rsidRDefault="00AC6736" w:rsidP="00AC6736">
      <w:pPr>
        <w:spacing w:after="0" w:line="240" w:lineRule="auto"/>
        <w:ind w:left="879" w:right="137"/>
        <w:jc w:val="both"/>
        <w:rPr>
          <w:rFonts w:ascii="Times New Roman" w:eastAsia="Times New Roman" w:hAnsi="Times New Roman" w:cs="Times New Roman"/>
          <w:sz w:val="26"/>
        </w:rPr>
      </w:pPr>
    </w:p>
    <w:p w:rsidR="00AC6736" w:rsidRPr="007A18FB" w:rsidRDefault="00AC6736" w:rsidP="00AC6736">
      <w:pPr>
        <w:numPr>
          <w:ilvl w:val="1"/>
          <w:numId w:val="2"/>
        </w:numPr>
        <w:spacing w:after="296" w:line="240" w:lineRule="auto"/>
        <w:ind w:right="137" w:hanging="365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uprawa warzywnicza (bogaty dobór gatunków w tym ziół) (0-10 pkt)</w:t>
      </w:r>
    </w:p>
    <w:p w:rsidR="00AC6736" w:rsidRPr="007A18FB" w:rsidRDefault="00AC6736" w:rsidP="00AC6736">
      <w:pPr>
        <w:spacing w:after="326" w:line="240" w:lineRule="auto"/>
        <w:ind w:left="1244" w:right="250" w:hanging="682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 xml:space="preserve">III. Nasadzenia drzew i krzewów z uwzględnieniem zachowania odległości </w:t>
      </w:r>
      <w:proofErr w:type="spellStart"/>
      <w:r w:rsidRPr="007A18FB">
        <w:rPr>
          <w:rFonts w:ascii="Times New Roman" w:eastAsia="Times New Roman" w:hAnsi="Times New Roman" w:cs="Times New Roman"/>
          <w:sz w:val="26"/>
        </w:rPr>
        <w:t>nasadzeń</w:t>
      </w:r>
      <w:proofErr w:type="spellEnd"/>
      <w:r w:rsidRPr="007A18FB">
        <w:rPr>
          <w:rFonts w:ascii="Times New Roman" w:eastAsia="Times New Roman" w:hAnsi="Times New Roman" w:cs="Times New Roman"/>
          <w:sz w:val="26"/>
        </w:rPr>
        <w:t xml:space="preserve"> od granic działki zgodnie z regulaminem ROD (liczba </w:t>
      </w:r>
      <w:proofErr w:type="spellStart"/>
      <w:r w:rsidRPr="007A18FB">
        <w:rPr>
          <w:rFonts w:ascii="Times New Roman" w:eastAsia="Times New Roman" w:hAnsi="Times New Roman" w:cs="Times New Roman"/>
          <w:sz w:val="26"/>
        </w:rPr>
        <w:t>nasadzeń</w:t>
      </w:r>
      <w:proofErr w:type="spellEnd"/>
      <w:r w:rsidRPr="007A18FB">
        <w:rPr>
          <w:rFonts w:ascii="Times New Roman" w:eastAsia="Times New Roman" w:hAnsi="Times New Roman" w:cs="Times New Roman"/>
          <w:sz w:val="26"/>
        </w:rPr>
        <w:t>, rodzaj, gatunek, odległość od granic działki) (0-10 pkt)</w:t>
      </w:r>
    </w:p>
    <w:p w:rsidR="00AC6736" w:rsidRPr="00F8072A" w:rsidRDefault="00AC6736" w:rsidP="00AC6736">
      <w:pPr>
        <w:numPr>
          <w:ilvl w:val="1"/>
          <w:numId w:val="3"/>
        </w:numPr>
        <w:spacing w:after="299" w:line="240" w:lineRule="auto"/>
        <w:ind w:left="1434" w:right="221"/>
        <w:jc w:val="both"/>
        <w:rPr>
          <w:rFonts w:ascii="Times New Roman" w:eastAsia="Times New Roman" w:hAnsi="Times New Roman" w:cs="Times New Roman"/>
          <w:sz w:val="26"/>
          <w:lang w:val="en-US"/>
        </w:rPr>
      </w:pPr>
      <w:r w:rsidRPr="007A18FB">
        <w:rPr>
          <w:rFonts w:ascii="Times New Roman" w:eastAsia="Times New Roman" w:hAnsi="Times New Roman" w:cs="Times New Roman"/>
          <w:sz w:val="26"/>
        </w:rPr>
        <w:t xml:space="preserve">Elementy wyposażenia działki związane z racjonalnym wykorzystaniem wody oraz ekologicznych metod ochrony roślin (realizacja „Programu klimatycznego PZD”) np. kompostownik i jego wykorzystanie, system gromadzenia deszczówki, sposób nawadniania upraw, pojemniki do segregacji odpadów, itd. </w:t>
      </w:r>
      <w:r w:rsidRPr="00F8072A">
        <w:rPr>
          <w:rFonts w:ascii="Times New Roman" w:eastAsia="Times New Roman" w:hAnsi="Times New Roman" w:cs="Times New Roman"/>
          <w:sz w:val="26"/>
          <w:lang w:val="en-US"/>
        </w:rPr>
        <w:t xml:space="preserve">(0-10 </w:t>
      </w:r>
      <w:proofErr w:type="spellStart"/>
      <w:r w:rsidRPr="00F8072A">
        <w:rPr>
          <w:rFonts w:ascii="Times New Roman" w:eastAsia="Times New Roman" w:hAnsi="Times New Roman" w:cs="Times New Roman"/>
          <w:sz w:val="26"/>
          <w:lang w:val="en-US"/>
        </w:rPr>
        <w:t>pkt</w:t>
      </w:r>
      <w:proofErr w:type="spellEnd"/>
      <w:r w:rsidRPr="00F8072A">
        <w:rPr>
          <w:rFonts w:ascii="Times New Roman" w:eastAsia="Times New Roman" w:hAnsi="Times New Roman" w:cs="Times New Roman"/>
          <w:sz w:val="26"/>
          <w:lang w:val="en-US"/>
        </w:rPr>
        <w:t>)</w:t>
      </w:r>
    </w:p>
    <w:p w:rsidR="00AC6736" w:rsidRPr="00F8072A" w:rsidRDefault="00AC6736" w:rsidP="00AC6736">
      <w:pPr>
        <w:spacing w:after="0" w:line="259" w:lineRule="auto"/>
        <w:ind w:left="1434" w:right="221"/>
        <w:jc w:val="both"/>
        <w:rPr>
          <w:rFonts w:ascii="Times New Roman" w:eastAsia="Times New Roman" w:hAnsi="Times New Roman" w:cs="Times New Roman"/>
          <w:sz w:val="26"/>
          <w:lang w:val="en-US"/>
        </w:rPr>
      </w:pPr>
    </w:p>
    <w:p w:rsidR="00AC6736" w:rsidRPr="007A18FB" w:rsidRDefault="00AC6736" w:rsidP="00AC6736">
      <w:pPr>
        <w:numPr>
          <w:ilvl w:val="1"/>
          <w:numId w:val="3"/>
        </w:numPr>
        <w:spacing w:after="0" w:line="259" w:lineRule="auto"/>
        <w:ind w:left="1434" w:right="22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Wyposażenie działki  w budki lęgowe, karmniki dla ptaków, domki dla owadów pożytecznych, rośliny miododajne, ekologiczne sposoby ochrony roślin, uprawy współrzędne, stosowanie nawozów naturalnych)</w:t>
      </w:r>
      <w:r w:rsidRPr="007A18FB">
        <w:rPr>
          <w:rFonts w:ascii="Times New Roman" w:eastAsia="Times New Roman" w:hAnsi="Times New Roman" w:cs="Times New Roman"/>
          <w:sz w:val="28"/>
        </w:rPr>
        <w:t xml:space="preserve"> Realizacja programu „Bioróżnorodność na działkach w ROD”</w:t>
      </w:r>
      <w:r w:rsidRPr="007A18FB">
        <w:rPr>
          <w:rFonts w:ascii="Times New Roman" w:eastAsia="Times New Roman" w:hAnsi="Times New Roman" w:cs="Times New Roman"/>
          <w:sz w:val="26"/>
        </w:rPr>
        <w:t xml:space="preserve"> (0-10 pkt)</w:t>
      </w:r>
    </w:p>
    <w:p w:rsidR="00AC6736" w:rsidRPr="007A18FB" w:rsidRDefault="00AC6736" w:rsidP="00AC6736">
      <w:pPr>
        <w:spacing w:after="0" w:line="259" w:lineRule="auto"/>
        <w:ind w:left="1434" w:right="221"/>
        <w:jc w:val="both"/>
        <w:rPr>
          <w:rFonts w:ascii="Times New Roman" w:eastAsia="Times New Roman" w:hAnsi="Times New Roman" w:cs="Times New Roman"/>
          <w:sz w:val="26"/>
        </w:rPr>
      </w:pPr>
    </w:p>
    <w:p w:rsidR="00AC6736" w:rsidRPr="007A18FB" w:rsidRDefault="00AC6736" w:rsidP="00AC6736">
      <w:pPr>
        <w:numPr>
          <w:ilvl w:val="1"/>
          <w:numId w:val="3"/>
        </w:numPr>
        <w:spacing w:after="21" w:line="240" w:lineRule="auto"/>
        <w:ind w:left="1434" w:right="22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 xml:space="preserve">Łąka kwietna/trawnik (charakterystyka np. dobór gatunków w łące kwietnej, udział powierzchni trawnika w stosunku do pozostałych </w:t>
      </w:r>
      <w:proofErr w:type="spellStart"/>
      <w:r w:rsidRPr="007A18FB">
        <w:rPr>
          <w:rFonts w:ascii="Times New Roman" w:eastAsia="Times New Roman" w:hAnsi="Times New Roman" w:cs="Times New Roman"/>
          <w:sz w:val="26"/>
        </w:rPr>
        <w:t>nasadzeń</w:t>
      </w:r>
      <w:proofErr w:type="spellEnd"/>
      <w:r w:rsidRPr="007A18FB">
        <w:rPr>
          <w:rFonts w:ascii="Times New Roman" w:eastAsia="Times New Roman" w:hAnsi="Times New Roman" w:cs="Times New Roman"/>
          <w:sz w:val="26"/>
        </w:rPr>
        <w:t>, estetyka utrzymania trawnika lub łąki kwietnej) (0-10 pkt)</w:t>
      </w:r>
    </w:p>
    <w:p w:rsidR="00AC6736" w:rsidRPr="007A18FB" w:rsidRDefault="00AC6736" w:rsidP="00AC6736">
      <w:pPr>
        <w:numPr>
          <w:ilvl w:val="1"/>
          <w:numId w:val="3"/>
        </w:numPr>
        <w:spacing w:after="327" w:line="240" w:lineRule="auto"/>
        <w:ind w:left="1434" w:right="22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Część ozdobna (bogaty dobór roślin ozdobnych, łączenie form ozdobnych z roślinami użytecznymi) (0-10 pkt)</w:t>
      </w:r>
    </w:p>
    <w:p w:rsidR="00AC6736" w:rsidRPr="007A18FB" w:rsidRDefault="00AC6736" w:rsidP="00AC6736">
      <w:pPr>
        <w:numPr>
          <w:ilvl w:val="1"/>
          <w:numId w:val="3"/>
        </w:numPr>
        <w:spacing w:after="297" w:line="240" w:lineRule="auto"/>
        <w:ind w:left="1434" w:right="22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lastRenderedPageBreak/>
        <w:t>Estetyka i stan techniczny działki (informacja o wysokości i stanie ogrodzenia, powierzchnia altany odległość od granicy, urządzenia na działce -zgodność z regulaminem ROD (0-10 pkt)</w:t>
      </w:r>
    </w:p>
    <w:p w:rsidR="00AC6736" w:rsidRPr="007A18FB" w:rsidRDefault="00AC6736" w:rsidP="00AC6736">
      <w:pPr>
        <w:numPr>
          <w:ilvl w:val="1"/>
          <w:numId w:val="3"/>
        </w:numPr>
        <w:spacing w:after="309" w:line="240" w:lineRule="auto"/>
        <w:ind w:left="1434" w:right="22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Mała architektura na działce (np. płotki, murki, trejaże, pergole, oczka i zbiorniki wodne oraz urządzenia wypoczynkowe i rekreacyjne, wyposażenie) (0-10 pkt)</w:t>
      </w:r>
    </w:p>
    <w:p w:rsidR="00AC6736" w:rsidRPr="007A18FB" w:rsidRDefault="00AC6736" w:rsidP="00AC6736">
      <w:pPr>
        <w:spacing w:after="21" w:line="240" w:lineRule="auto"/>
        <w:ind w:left="553" w:right="130" w:hanging="36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2. Ilość punktów możliwych do uzyskania w poszczególnych kategoriach określa</w:t>
      </w:r>
      <w:r w:rsidRPr="007A18FB">
        <w:rPr>
          <w:rFonts w:ascii="Times New Roman" w:eastAsia="Times New Roman" w:hAnsi="Times New Roman" w:cs="Times New Roman"/>
          <w:sz w:val="26"/>
        </w:rPr>
        <w:br/>
      </w:r>
      <w:r w:rsidRPr="00F8072A">
        <w:rPr>
          <w:rFonts w:ascii="Times New Roman" w:eastAsia="Times New Roman" w:hAnsi="Times New Roman" w:cs="Times New Roman"/>
          <w:noProof/>
          <w:sz w:val="26"/>
          <w:lang w:eastAsia="pl-PL"/>
        </w:rPr>
        <w:drawing>
          <wp:inline distT="0" distB="0" distL="0" distR="0" wp14:anchorId="31BC4599" wp14:editId="1EC6C05F">
            <wp:extent cx="62230" cy="14224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8FB">
        <w:rPr>
          <w:rFonts w:ascii="Times New Roman" w:eastAsia="Times New Roman" w:hAnsi="Times New Roman" w:cs="Times New Roman"/>
          <w:sz w:val="26"/>
        </w:rPr>
        <w:t>3 pkt l . Łącznie uzyskać można 100 punktów.</w:t>
      </w:r>
    </w:p>
    <w:p w:rsidR="00AC6736" w:rsidRPr="007A18FB" w:rsidRDefault="00AC6736" w:rsidP="00AC6736">
      <w:pPr>
        <w:spacing w:after="77" w:line="240" w:lineRule="auto"/>
        <w:ind w:left="740" w:right="14" w:hanging="361"/>
        <w:jc w:val="both"/>
        <w:rPr>
          <w:rFonts w:ascii="Times New Roman" w:eastAsia="Times New Roman" w:hAnsi="Times New Roman" w:cs="Times New Roman"/>
          <w:sz w:val="26"/>
        </w:rPr>
      </w:pPr>
    </w:p>
    <w:p w:rsidR="00AC6736" w:rsidRPr="007A18FB" w:rsidRDefault="00AC6736" w:rsidP="00AC6736">
      <w:pPr>
        <w:spacing w:after="77" w:line="240" w:lineRule="auto"/>
        <w:ind w:left="740" w:right="14" w:hanging="361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l. Okręgowa Komisja Konkursowa PZD dokona oceny zgłoszonych działek na podstawie wypełnionych formularzy oraz dokumentacji fotograficznej.</w:t>
      </w:r>
    </w:p>
    <w:p w:rsidR="00AC6736" w:rsidRPr="007A18FB" w:rsidRDefault="00AC6736" w:rsidP="00AC6736">
      <w:pPr>
        <w:numPr>
          <w:ilvl w:val="0"/>
          <w:numId w:val="6"/>
        </w:numPr>
        <w:spacing w:after="72" w:line="240" w:lineRule="auto"/>
        <w:ind w:left="740" w:right="14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 xml:space="preserve">Brak załączenia do zgłoszenia któregokolwiek elementu, o którym mowa </w:t>
      </w:r>
      <w:r w:rsidRPr="007A18FB">
        <w:rPr>
          <w:rFonts w:ascii="Times New Roman" w:eastAsia="Times New Roman" w:hAnsi="Times New Roman" w:cs="Times New Roman"/>
          <w:sz w:val="26"/>
        </w:rPr>
        <w:br/>
        <w:t>w pkt. 2, skutkuje dyskwalifikacją uczestnictwa w konkursie.</w:t>
      </w:r>
    </w:p>
    <w:p w:rsidR="00AC6736" w:rsidRPr="007A18FB" w:rsidRDefault="00AC6736" w:rsidP="00AC6736">
      <w:pPr>
        <w:numPr>
          <w:ilvl w:val="0"/>
          <w:numId w:val="6"/>
        </w:numPr>
        <w:spacing w:after="85" w:line="240" w:lineRule="auto"/>
        <w:ind w:left="740" w:right="14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Na każdym etapie konkursu, Okręgowa Komisja Konkursowa PZD będzie mogła wystąpić do zarządu ROD o zweryfikowanie i potwierdzenie zgłoszenia w zakresie zgodności ze stanem faktycznym.</w:t>
      </w:r>
    </w:p>
    <w:p w:rsidR="00AC6736" w:rsidRPr="007A18FB" w:rsidRDefault="00AC6736" w:rsidP="00AC6736">
      <w:pPr>
        <w:numPr>
          <w:ilvl w:val="0"/>
          <w:numId w:val="6"/>
        </w:numPr>
        <w:spacing w:after="49" w:line="240" w:lineRule="auto"/>
        <w:ind w:left="740" w:right="14"/>
        <w:jc w:val="both"/>
        <w:rPr>
          <w:rFonts w:ascii="Times New Roman" w:eastAsia="Times New Roman" w:hAnsi="Times New Roman" w:cs="Times New Roman"/>
          <w:sz w:val="26"/>
        </w:rPr>
      </w:pPr>
      <w:r w:rsidRPr="007A18FB">
        <w:rPr>
          <w:rFonts w:ascii="Times New Roman" w:eastAsia="Times New Roman" w:hAnsi="Times New Roman" w:cs="Times New Roman"/>
          <w:sz w:val="26"/>
        </w:rPr>
        <w:t>Weryfikacja może dotyczyć zgodności zagospodarowania działki</w:t>
      </w:r>
      <w:r w:rsidRPr="007A18FB">
        <w:rPr>
          <w:rFonts w:ascii="Times New Roman" w:eastAsia="Times New Roman" w:hAnsi="Times New Roman" w:cs="Times New Roman"/>
          <w:sz w:val="26"/>
        </w:rPr>
        <w:br/>
        <w:t xml:space="preserve"> z Regulaminem ROD.</w:t>
      </w:r>
    </w:p>
    <w:p w:rsidR="00AC6736" w:rsidRPr="00F8072A" w:rsidRDefault="00AC6736" w:rsidP="00AC6736">
      <w:pPr>
        <w:rPr>
          <w:rFonts w:ascii="Times New Roman" w:hAnsi="Times New Roman" w:cs="Times New Roman"/>
        </w:rPr>
      </w:pPr>
    </w:p>
    <w:p w:rsidR="00C75AE3" w:rsidRDefault="00C75AE3">
      <w:bookmarkStart w:id="0" w:name="_GoBack"/>
      <w:bookmarkEnd w:id="0"/>
    </w:p>
    <w:sectPr w:rsidR="00C7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3D"/>
    <w:multiLevelType w:val="hybridMultilevel"/>
    <w:tmpl w:val="53B0DF0E"/>
    <w:lvl w:ilvl="0" w:tplc="C9DCAD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B008E2">
      <w:start w:val="2"/>
      <w:numFmt w:val="decimal"/>
      <w:lvlText w:val="%2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6FD9E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C9750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EC6728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B826F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B85BF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E2077E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6A306C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759FF"/>
    <w:multiLevelType w:val="hybridMultilevel"/>
    <w:tmpl w:val="CBB8EC34"/>
    <w:lvl w:ilvl="0" w:tplc="17FED0C4">
      <w:start w:val="2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A500E">
      <w:start w:val="1"/>
      <w:numFmt w:val="low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C8AB06">
      <w:start w:val="1"/>
      <w:numFmt w:val="lowerRoman"/>
      <w:lvlText w:val="%3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2DCAA">
      <w:start w:val="1"/>
      <w:numFmt w:val="decimal"/>
      <w:lvlText w:val="%4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AE03A8">
      <w:start w:val="1"/>
      <w:numFmt w:val="lowerLetter"/>
      <w:lvlText w:val="%5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F853D8">
      <w:start w:val="1"/>
      <w:numFmt w:val="lowerRoman"/>
      <w:lvlText w:val="%6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AEFB0">
      <w:start w:val="1"/>
      <w:numFmt w:val="decimal"/>
      <w:lvlText w:val="%7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FAD8A8">
      <w:start w:val="1"/>
      <w:numFmt w:val="lowerLetter"/>
      <w:lvlText w:val="%8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00EC42">
      <w:start w:val="1"/>
      <w:numFmt w:val="lowerRoman"/>
      <w:lvlText w:val="%9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8421C2"/>
    <w:multiLevelType w:val="hybridMultilevel"/>
    <w:tmpl w:val="6EB0E2B6"/>
    <w:lvl w:ilvl="0" w:tplc="F9BEB8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A40FA2">
      <w:start w:val="4"/>
      <w:numFmt w:val="upperRoman"/>
      <w:lvlText w:val="%2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6819E6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C68182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02457C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967C8E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6A1310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BA5B14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AA6896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B236DC"/>
    <w:multiLevelType w:val="hybridMultilevel"/>
    <w:tmpl w:val="BBAE8DA4"/>
    <w:lvl w:ilvl="0" w:tplc="655842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42069E">
      <w:start w:val="1"/>
      <w:numFmt w:val="lowerLetter"/>
      <w:lvlText w:val="%2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0A68AA">
      <w:start w:val="1"/>
      <w:numFmt w:val="lowerRoman"/>
      <w:lvlText w:val="%3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2E5318">
      <w:start w:val="1"/>
      <w:numFmt w:val="decimal"/>
      <w:lvlText w:val="%4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4C93D8">
      <w:start w:val="1"/>
      <w:numFmt w:val="lowerLetter"/>
      <w:lvlText w:val="%5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C45CAE">
      <w:start w:val="1"/>
      <w:numFmt w:val="lowerRoman"/>
      <w:lvlText w:val="%6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8619AC">
      <w:start w:val="1"/>
      <w:numFmt w:val="decimal"/>
      <w:lvlText w:val="%7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30FB9C">
      <w:start w:val="1"/>
      <w:numFmt w:val="lowerLetter"/>
      <w:lvlText w:val="%8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CE5054">
      <w:start w:val="1"/>
      <w:numFmt w:val="lowerRoman"/>
      <w:lvlText w:val="%9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245F0A"/>
    <w:multiLevelType w:val="hybridMultilevel"/>
    <w:tmpl w:val="7FF0BBA2"/>
    <w:lvl w:ilvl="0" w:tplc="CCC671CE">
      <w:start w:val="2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44FF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2A0DF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48635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36F5C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5A7BF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3CA9C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CF2A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EAE6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D0022A"/>
    <w:multiLevelType w:val="hybridMultilevel"/>
    <w:tmpl w:val="8376AD80"/>
    <w:lvl w:ilvl="0" w:tplc="A7AAD8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827782">
      <w:start w:val="1"/>
      <w:numFmt w:val="upperRoman"/>
      <w:lvlText w:val="%2.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9EB816">
      <w:start w:val="1"/>
      <w:numFmt w:val="lowerRoman"/>
      <w:lvlText w:val="%3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54041E">
      <w:start w:val="1"/>
      <w:numFmt w:val="decimal"/>
      <w:lvlText w:val="%4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888792">
      <w:start w:val="1"/>
      <w:numFmt w:val="lowerLetter"/>
      <w:lvlText w:val="%5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66F2C4">
      <w:start w:val="1"/>
      <w:numFmt w:val="lowerRoman"/>
      <w:lvlText w:val="%6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B87B02">
      <w:start w:val="1"/>
      <w:numFmt w:val="decimal"/>
      <w:lvlText w:val="%7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08FE94">
      <w:start w:val="1"/>
      <w:numFmt w:val="lowerLetter"/>
      <w:lvlText w:val="%8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0255B2">
      <w:start w:val="1"/>
      <w:numFmt w:val="lowerRoman"/>
      <w:lvlText w:val="%9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36"/>
    <w:rsid w:val="00AC6736"/>
    <w:rsid w:val="00C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2022-03-02T10:26:00Z</dcterms:created>
  <dcterms:modified xsi:type="dcterms:W3CDTF">2022-03-02T10:26:00Z</dcterms:modified>
</cp:coreProperties>
</file>